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6C0291" w:rsidRDefault="00E619A7" w:rsidP="00E619A7">
      <w:pPr>
        <w:spacing w:after="0" w:line="240" w:lineRule="auto"/>
        <w:jc w:val="right"/>
        <w:rPr>
          <w:rFonts w:ascii="Times New Roman" w:hAnsi="Times New Roman" w:cs="Times New Roman"/>
          <w:sz w:val="28"/>
          <w:szCs w:val="28"/>
        </w:rPr>
      </w:pPr>
      <w:r w:rsidRPr="006C0291">
        <w:rPr>
          <w:rFonts w:ascii="Times New Roman" w:hAnsi="Times New Roman" w:cs="Times New Roman"/>
          <w:sz w:val="28"/>
          <w:szCs w:val="28"/>
        </w:rPr>
        <w:t xml:space="preserve">Приложение </w:t>
      </w:r>
      <w:r w:rsidR="00EF25F4" w:rsidRPr="006C0291">
        <w:rPr>
          <w:rFonts w:ascii="Times New Roman" w:hAnsi="Times New Roman" w:cs="Times New Roman"/>
          <w:sz w:val="28"/>
          <w:szCs w:val="28"/>
        </w:rPr>
        <w:t>6</w:t>
      </w:r>
    </w:p>
    <w:p w:rsidR="00AB5F27" w:rsidRPr="006C0291" w:rsidRDefault="00E619A7" w:rsidP="00AB5F27">
      <w:pPr>
        <w:spacing w:after="0" w:line="240" w:lineRule="auto"/>
        <w:jc w:val="right"/>
        <w:rPr>
          <w:rFonts w:ascii="Times New Roman" w:hAnsi="Times New Roman" w:cs="Times New Roman"/>
          <w:sz w:val="28"/>
          <w:szCs w:val="28"/>
        </w:rPr>
      </w:pPr>
      <w:r w:rsidRPr="006C0291">
        <w:rPr>
          <w:rFonts w:ascii="Times New Roman" w:hAnsi="Times New Roman" w:cs="Times New Roman"/>
          <w:sz w:val="28"/>
          <w:szCs w:val="28"/>
        </w:rPr>
        <w:t xml:space="preserve">к </w:t>
      </w:r>
      <w:r w:rsidR="006C0291">
        <w:rPr>
          <w:rFonts w:ascii="Times New Roman" w:hAnsi="Times New Roman" w:cs="Times New Roman"/>
          <w:sz w:val="28"/>
          <w:szCs w:val="28"/>
        </w:rPr>
        <w:t>р</w:t>
      </w:r>
      <w:r w:rsidRPr="006C0291">
        <w:rPr>
          <w:rFonts w:ascii="Times New Roman" w:hAnsi="Times New Roman" w:cs="Times New Roman"/>
          <w:sz w:val="28"/>
          <w:szCs w:val="28"/>
        </w:rPr>
        <w:t>ешению Думы города Пыть-Яха</w:t>
      </w:r>
    </w:p>
    <w:p w:rsidR="00E619A7" w:rsidRPr="006C0291" w:rsidRDefault="00E619A7" w:rsidP="00AB5F27">
      <w:pPr>
        <w:spacing w:after="0" w:line="240" w:lineRule="auto"/>
        <w:jc w:val="right"/>
        <w:rPr>
          <w:rFonts w:ascii="Times New Roman" w:eastAsia="Times New Roman" w:hAnsi="Times New Roman" w:cs="Times New Roman"/>
          <w:sz w:val="28"/>
          <w:szCs w:val="28"/>
        </w:rPr>
      </w:pPr>
      <w:r w:rsidRPr="006C0291">
        <w:rPr>
          <w:rFonts w:ascii="Times New Roman" w:eastAsia="Times New Roman" w:hAnsi="Times New Roman" w:cs="Times New Roman"/>
          <w:sz w:val="28"/>
          <w:szCs w:val="28"/>
        </w:rPr>
        <w:t xml:space="preserve">от </w:t>
      </w:r>
      <w:r w:rsidR="006C0291">
        <w:rPr>
          <w:rFonts w:ascii="Times New Roman" w:eastAsia="Times New Roman" w:hAnsi="Times New Roman" w:cs="Times New Roman"/>
          <w:sz w:val="28"/>
          <w:szCs w:val="28"/>
        </w:rPr>
        <w:t>08.12.</w:t>
      </w:r>
      <w:r w:rsidRPr="006C0291">
        <w:rPr>
          <w:rFonts w:ascii="Times New Roman" w:eastAsia="Times New Roman" w:hAnsi="Times New Roman" w:cs="Times New Roman"/>
          <w:sz w:val="28"/>
          <w:szCs w:val="28"/>
        </w:rPr>
        <w:t>20</w:t>
      </w:r>
      <w:r w:rsidR="00DA56F4" w:rsidRPr="006C0291">
        <w:rPr>
          <w:rFonts w:ascii="Times New Roman" w:eastAsia="Times New Roman" w:hAnsi="Times New Roman" w:cs="Times New Roman"/>
          <w:sz w:val="28"/>
          <w:szCs w:val="28"/>
        </w:rPr>
        <w:t>2</w:t>
      </w:r>
      <w:r w:rsidR="00DC4D06" w:rsidRPr="006C0291">
        <w:rPr>
          <w:rFonts w:ascii="Times New Roman" w:eastAsia="Times New Roman" w:hAnsi="Times New Roman" w:cs="Times New Roman"/>
          <w:sz w:val="28"/>
          <w:szCs w:val="28"/>
        </w:rPr>
        <w:t>2</w:t>
      </w:r>
      <w:r w:rsidRPr="006C0291">
        <w:rPr>
          <w:rFonts w:ascii="Times New Roman" w:eastAsia="Times New Roman" w:hAnsi="Times New Roman" w:cs="Times New Roman"/>
          <w:sz w:val="28"/>
          <w:szCs w:val="28"/>
        </w:rPr>
        <w:t xml:space="preserve"> № </w:t>
      </w:r>
      <w:r w:rsidR="006C0291">
        <w:rPr>
          <w:rFonts w:ascii="Times New Roman" w:eastAsia="Times New Roman" w:hAnsi="Times New Roman" w:cs="Times New Roman"/>
          <w:sz w:val="28"/>
          <w:szCs w:val="28"/>
        </w:rPr>
        <w:t>112</w:t>
      </w:r>
    </w:p>
    <w:p w:rsidR="00E619A7" w:rsidRPr="006C0291" w:rsidRDefault="00E619A7" w:rsidP="00E619A7">
      <w:pPr>
        <w:spacing w:after="0" w:line="240" w:lineRule="auto"/>
        <w:jc w:val="right"/>
        <w:rPr>
          <w:rFonts w:ascii="Times New Roman" w:hAnsi="Times New Roman" w:cs="Times New Roman"/>
          <w:sz w:val="28"/>
          <w:szCs w:val="28"/>
        </w:rPr>
      </w:pPr>
    </w:p>
    <w:p w:rsidR="00E619A7" w:rsidRPr="006C0291" w:rsidRDefault="008772DE" w:rsidP="00E619A7">
      <w:pPr>
        <w:spacing w:after="0" w:line="240" w:lineRule="auto"/>
        <w:jc w:val="center"/>
        <w:rPr>
          <w:rFonts w:ascii="Times New Roman" w:hAnsi="Times New Roman" w:cs="Times New Roman"/>
          <w:sz w:val="28"/>
          <w:szCs w:val="28"/>
        </w:rPr>
      </w:pPr>
      <w:r w:rsidRPr="006C0291">
        <w:rPr>
          <w:rFonts w:ascii="Times New Roman" w:hAnsi="Times New Roman" w:cs="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6C0291">
        <w:rPr>
          <w:rFonts w:ascii="Times New Roman" w:hAnsi="Times New Roman" w:cs="Times New Roman"/>
          <w:sz w:val="28"/>
          <w:szCs w:val="28"/>
        </w:rPr>
        <w:t>видов расходов классификации расходов бюджета города</w:t>
      </w:r>
      <w:proofErr w:type="gramEnd"/>
      <w:r w:rsidRPr="006C0291">
        <w:rPr>
          <w:rFonts w:ascii="Times New Roman" w:hAnsi="Times New Roman" w:cs="Times New Roman"/>
          <w:sz w:val="28"/>
          <w:szCs w:val="28"/>
        </w:rPr>
        <w:t xml:space="preserve"> Пыть-Яха на плановый период 2024 и 2025 годов</w:t>
      </w:r>
    </w:p>
    <w:p w:rsidR="00817E52" w:rsidRPr="006C0291" w:rsidRDefault="00817E52" w:rsidP="00E619A7">
      <w:pPr>
        <w:spacing w:after="0" w:line="240" w:lineRule="auto"/>
        <w:jc w:val="center"/>
        <w:rPr>
          <w:rFonts w:ascii="Times New Roman" w:hAnsi="Times New Roman" w:cs="Times New Roman"/>
          <w:sz w:val="28"/>
          <w:szCs w:val="28"/>
        </w:rPr>
      </w:pPr>
    </w:p>
    <w:p w:rsidR="00E619A7" w:rsidRPr="006C0291" w:rsidRDefault="00817E52" w:rsidP="00E619A7">
      <w:pPr>
        <w:spacing w:after="0" w:line="240" w:lineRule="auto"/>
        <w:jc w:val="right"/>
        <w:rPr>
          <w:rFonts w:ascii="Times New Roman" w:hAnsi="Times New Roman" w:cs="Times New Roman"/>
          <w:sz w:val="28"/>
          <w:szCs w:val="28"/>
        </w:rPr>
      </w:pPr>
      <w:r w:rsidRPr="006C0291">
        <w:rPr>
          <w:rFonts w:ascii="Times New Roman" w:hAnsi="Times New Roman" w:cs="Times New Roman"/>
          <w:sz w:val="28"/>
          <w:szCs w:val="28"/>
        </w:rPr>
        <w:t>(тыс. рублей)</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1"/>
        <w:gridCol w:w="1453"/>
        <w:gridCol w:w="543"/>
        <w:gridCol w:w="1260"/>
        <w:gridCol w:w="1305"/>
      </w:tblGrid>
      <w:tr w:rsidR="004A5D46" w:rsidRPr="006C0291" w:rsidTr="008F6A5B">
        <w:trPr>
          <w:cantSplit/>
          <w:trHeight w:val="255"/>
          <w:tblHeader/>
        </w:trPr>
        <w:tc>
          <w:tcPr>
            <w:tcW w:w="2843" w:type="pct"/>
            <w:vMerge w:val="restart"/>
            <w:shd w:val="clear" w:color="auto" w:fill="auto"/>
            <w:vAlign w:val="center"/>
            <w:hideMark/>
          </w:tcPr>
          <w:p w:rsidR="004A5D46" w:rsidRPr="006C0291" w:rsidRDefault="004A5D46" w:rsidP="00E5675A">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Наименование</w:t>
            </w:r>
          </w:p>
        </w:tc>
        <w:tc>
          <w:tcPr>
            <w:tcW w:w="687" w:type="pct"/>
            <w:vMerge w:val="restart"/>
            <w:shd w:val="clear" w:color="auto" w:fill="auto"/>
            <w:vAlign w:val="center"/>
            <w:hideMark/>
          </w:tcPr>
          <w:p w:rsidR="004A5D46" w:rsidRPr="006C0291" w:rsidRDefault="004A5D46" w:rsidP="00E5675A">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ЦСР</w:t>
            </w:r>
          </w:p>
        </w:tc>
        <w:tc>
          <w:tcPr>
            <w:tcW w:w="257" w:type="pct"/>
            <w:vMerge w:val="restart"/>
            <w:shd w:val="clear" w:color="auto" w:fill="auto"/>
            <w:vAlign w:val="center"/>
            <w:hideMark/>
          </w:tcPr>
          <w:p w:rsidR="004A5D46" w:rsidRPr="006C0291" w:rsidRDefault="004A5D46" w:rsidP="00E5675A">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ВР</w:t>
            </w:r>
          </w:p>
        </w:tc>
        <w:tc>
          <w:tcPr>
            <w:tcW w:w="1213" w:type="pct"/>
            <w:gridSpan w:val="2"/>
            <w:shd w:val="clear" w:color="auto" w:fill="auto"/>
            <w:noWrap/>
            <w:vAlign w:val="center"/>
            <w:hideMark/>
          </w:tcPr>
          <w:p w:rsidR="004A5D46" w:rsidRPr="006C0291" w:rsidRDefault="004A5D46" w:rsidP="00E5675A">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Сумма на год</w:t>
            </w:r>
          </w:p>
        </w:tc>
      </w:tr>
      <w:tr w:rsidR="004A5D46" w:rsidRPr="006C0291" w:rsidTr="008F6A5B">
        <w:trPr>
          <w:cantSplit/>
          <w:trHeight w:val="255"/>
          <w:tblHeader/>
        </w:trPr>
        <w:tc>
          <w:tcPr>
            <w:tcW w:w="2843" w:type="pct"/>
            <w:vMerge/>
            <w:vAlign w:val="center"/>
            <w:hideMark/>
          </w:tcPr>
          <w:p w:rsidR="004A5D46" w:rsidRPr="006C0291" w:rsidRDefault="004A5D46" w:rsidP="00E5675A">
            <w:pPr>
              <w:spacing w:after="0" w:line="240" w:lineRule="auto"/>
              <w:rPr>
                <w:rFonts w:ascii="Times New Roman" w:eastAsia="Times New Roman" w:hAnsi="Times New Roman" w:cs="Times New Roman"/>
                <w:sz w:val="20"/>
                <w:szCs w:val="20"/>
              </w:rPr>
            </w:pPr>
          </w:p>
        </w:tc>
        <w:tc>
          <w:tcPr>
            <w:tcW w:w="687" w:type="pct"/>
            <w:vMerge/>
            <w:vAlign w:val="center"/>
            <w:hideMark/>
          </w:tcPr>
          <w:p w:rsidR="004A5D46" w:rsidRPr="006C0291" w:rsidRDefault="004A5D46" w:rsidP="00E5675A">
            <w:pPr>
              <w:spacing w:after="0" w:line="240" w:lineRule="auto"/>
              <w:rPr>
                <w:rFonts w:ascii="Times New Roman" w:eastAsia="Times New Roman" w:hAnsi="Times New Roman" w:cs="Times New Roman"/>
                <w:sz w:val="20"/>
                <w:szCs w:val="20"/>
              </w:rPr>
            </w:pPr>
          </w:p>
        </w:tc>
        <w:tc>
          <w:tcPr>
            <w:tcW w:w="257" w:type="pct"/>
            <w:vMerge/>
            <w:vAlign w:val="center"/>
            <w:hideMark/>
          </w:tcPr>
          <w:p w:rsidR="004A5D46" w:rsidRPr="006C0291" w:rsidRDefault="004A5D46" w:rsidP="00E5675A">
            <w:pPr>
              <w:spacing w:after="0" w:line="240" w:lineRule="auto"/>
              <w:rPr>
                <w:rFonts w:ascii="Times New Roman" w:eastAsia="Times New Roman" w:hAnsi="Times New Roman" w:cs="Times New Roman"/>
                <w:sz w:val="20"/>
                <w:szCs w:val="20"/>
              </w:rPr>
            </w:pPr>
          </w:p>
        </w:tc>
        <w:tc>
          <w:tcPr>
            <w:tcW w:w="596" w:type="pct"/>
            <w:shd w:val="clear" w:color="auto" w:fill="auto"/>
            <w:vAlign w:val="center"/>
            <w:hideMark/>
          </w:tcPr>
          <w:p w:rsidR="004A5D46" w:rsidRPr="006C0291" w:rsidRDefault="004A5D46" w:rsidP="00E5675A">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2024 год</w:t>
            </w:r>
          </w:p>
        </w:tc>
        <w:tc>
          <w:tcPr>
            <w:tcW w:w="617" w:type="pct"/>
            <w:shd w:val="clear" w:color="auto" w:fill="auto"/>
            <w:vAlign w:val="center"/>
            <w:hideMark/>
          </w:tcPr>
          <w:p w:rsidR="004A5D46" w:rsidRPr="006C0291" w:rsidRDefault="004A5D46" w:rsidP="00E5675A">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2025 год</w:t>
            </w:r>
          </w:p>
        </w:tc>
      </w:tr>
      <w:tr w:rsidR="004A5D46" w:rsidRPr="006C0291" w:rsidTr="008F6A5B">
        <w:trPr>
          <w:cantSplit/>
          <w:trHeight w:val="255"/>
          <w:tblHeader/>
        </w:trPr>
        <w:tc>
          <w:tcPr>
            <w:tcW w:w="2843" w:type="pct"/>
            <w:shd w:val="clear" w:color="auto" w:fill="auto"/>
            <w:vAlign w:val="center"/>
            <w:hideMark/>
          </w:tcPr>
          <w:p w:rsidR="004A5D46" w:rsidRPr="006C0291" w:rsidRDefault="004A5D46" w:rsidP="00E5675A">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w:t>
            </w:r>
          </w:p>
        </w:tc>
        <w:tc>
          <w:tcPr>
            <w:tcW w:w="687" w:type="pct"/>
            <w:shd w:val="clear" w:color="auto" w:fill="auto"/>
            <w:vAlign w:val="center"/>
            <w:hideMark/>
          </w:tcPr>
          <w:p w:rsidR="004A5D46" w:rsidRPr="006C0291" w:rsidRDefault="004A5D46" w:rsidP="00E5675A">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w:t>
            </w:r>
          </w:p>
        </w:tc>
        <w:tc>
          <w:tcPr>
            <w:tcW w:w="257" w:type="pct"/>
            <w:shd w:val="clear" w:color="auto" w:fill="auto"/>
            <w:vAlign w:val="center"/>
            <w:hideMark/>
          </w:tcPr>
          <w:p w:rsidR="004A5D46" w:rsidRPr="006C0291" w:rsidRDefault="004A5D46" w:rsidP="00E5675A">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w:t>
            </w:r>
          </w:p>
        </w:tc>
        <w:tc>
          <w:tcPr>
            <w:tcW w:w="596" w:type="pct"/>
            <w:shd w:val="clear" w:color="auto" w:fill="auto"/>
            <w:vAlign w:val="center"/>
            <w:hideMark/>
          </w:tcPr>
          <w:p w:rsidR="004A5D46" w:rsidRPr="006C0291" w:rsidRDefault="004A5D46" w:rsidP="00E5675A">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w:t>
            </w:r>
          </w:p>
        </w:tc>
        <w:tc>
          <w:tcPr>
            <w:tcW w:w="617" w:type="pct"/>
            <w:shd w:val="clear" w:color="auto" w:fill="auto"/>
            <w:vAlign w:val="center"/>
            <w:hideMark/>
          </w:tcPr>
          <w:p w:rsidR="004A5D46" w:rsidRPr="006C0291" w:rsidRDefault="004A5D46" w:rsidP="00E5675A">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w:t>
            </w:r>
          </w:p>
        </w:tc>
      </w:tr>
      <w:tr w:rsidR="004A5D46" w:rsidRPr="006C0291" w:rsidTr="008F6A5B">
        <w:trPr>
          <w:cantSplit/>
          <w:trHeight w:val="255"/>
        </w:trPr>
        <w:tc>
          <w:tcPr>
            <w:tcW w:w="2843" w:type="pct"/>
            <w:shd w:val="clear" w:color="auto" w:fill="auto"/>
            <w:hideMark/>
          </w:tcPr>
          <w:p w:rsidR="004A5D46" w:rsidRPr="006C0291" w:rsidRDefault="004A5D46" w:rsidP="006C0291">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Развитие образования в городе Пыть</w:t>
            </w:r>
            <w:r w:rsidR="006C0291">
              <w:rPr>
                <w:rFonts w:ascii="Times New Roman" w:eastAsia="Times New Roman" w:hAnsi="Times New Roman" w:cs="Times New Roman"/>
                <w:bCs/>
                <w:sz w:val="20"/>
                <w:szCs w:val="20"/>
              </w:rPr>
              <w:noBreakHyphen/>
            </w:r>
            <w:r w:rsidRPr="006C0291">
              <w:rPr>
                <w:rFonts w:ascii="Times New Roman" w:eastAsia="Times New Roman" w:hAnsi="Times New Roman" w:cs="Times New Roman"/>
                <w:bCs/>
                <w:sz w:val="20"/>
                <w:szCs w:val="20"/>
              </w:rPr>
              <w:t>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01 0 00 00000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2 035 96,2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2 021 394,7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Общее образование. Дополнительное образование детей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1 796 61,9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1 782 025,0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системы дошкольного и общего образования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2 558,0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2 558,0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2 558,0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2 558,0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2 558,0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2 558,0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2 558,0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2 558,0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1 719 447,8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1 705 319,3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206 453,6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208 982,5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206 453,6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208 982,5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51 013,1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52 006,0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155 440,5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156 976,5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01 1 05 20010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26 152,5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24 726,6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01 1 05 20010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26 152,5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24 726,6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01 1 05 20010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23 329,1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22 055,3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01 1 05 20010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2 823,4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2 671,3</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01 1 05 53030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35 935,2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35 935,2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01 1 05 53030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35 935,2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35 935,2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01 1 05 53030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28 904,4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28 904,4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01 1 05 53030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7 030,8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7 030,8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01 1 05 84301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460 508,9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461 482,7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01 1 05 84301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460 508,9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461 482,7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01 1 05 84301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460 508,9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461 482,7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01 1 05 84303</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943 336,1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927 130,8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01 1 05 84303</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943 336,1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927 130,8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01 1 05 84303</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664 150,7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654 012,6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01 1 05 84303</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279 185,4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273 118,2</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proofErr w:type="gramStart"/>
            <w:r w:rsidRPr="006C0291">
              <w:rPr>
                <w:rFonts w:ascii="Times New Roman" w:eastAsia="Times New Roman" w:hAnsi="Times New Roman" w:cs="Times New Roman"/>
                <w:sz w:val="20"/>
                <w:szCs w:val="20"/>
              </w:rPr>
              <w:t>обучающихся</w:t>
            </w:r>
            <w:proofErr w:type="gramEnd"/>
            <w:r w:rsidRPr="006C0291">
              <w:rPr>
                <w:rFonts w:ascii="Times New Roman" w:eastAsia="Times New Roman" w:hAnsi="Times New Roman" w:cs="Times New Roman"/>
                <w:sz w:val="20"/>
                <w:szCs w:val="20"/>
              </w:rPr>
              <w:t>,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01 1 05 84305</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2 184,7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2 184,7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01 1 05 84305</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2 184,7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2 184,7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01 1 05 84305</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2 184,7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2 184,7</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proofErr w:type="gramStart"/>
            <w:r w:rsidRPr="006C0291">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L3040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44 876,8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44 876,8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L3040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44 876,8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44 876,8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L3040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32 896,1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32 896,0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05 L3040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11 980,7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11 980,8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летнего отдыха и оздоровления детей и молодежи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16 682,4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16 682,4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Мероприятия по организации отдыха и оздоровления детей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01 1 06 20020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6 686,0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6 686,0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01 1 06 20020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6 686,0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6 686,0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01 1 06 20020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4 418,4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4 418,4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01 1 06 20020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2 267,6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2 267,6</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01 1 06 82050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7 497,3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7 497,3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01 1 06 82050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7 497,3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7 497,3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01 1 06 82050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4 541,8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4 541,8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01 1 06 82050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2 955,5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2 955,5</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S2050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2 499,1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2 499,1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S2050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2 499,1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2 499,1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S2050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1 513,9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1 513,9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06 S2050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985,2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985,2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Муниципальная составляющая регионального проекта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Успех каждого ребенка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55 245,3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55 336,9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36 723,0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36 814,6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36 723,0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36 814,6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5 575,2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5 575,2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31 147,8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31 239,4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18 522,3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18 522,3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18 522,3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18 522,3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18 522,3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18 522,3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Муниципальная составляющая регионального проекта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Цифровая образовательная среда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1 E4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 xml:space="preserve">Региональный проект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Патриотическое воспитание граждан Российской Федерации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01 1 </w:t>
            </w:r>
            <w:proofErr w:type="gramStart"/>
            <w:r w:rsidRPr="006C0291">
              <w:rPr>
                <w:rFonts w:ascii="Times New Roman" w:eastAsia="Times New Roman" w:hAnsi="Times New Roman" w:cs="Times New Roman"/>
                <w:sz w:val="20"/>
                <w:szCs w:val="20"/>
              </w:rPr>
              <w:t>E</w:t>
            </w:r>
            <w:proofErr w:type="gramEnd"/>
            <w:r w:rsidRPr="006C0291">
              <w:rPr>
                <w:rFonts w:ascii="Times New Roman" w:eastAsia="Times New Roman" w:hAnsi="Times New Roman" w:cs="Times New Roman"/>
                <w:sz w:val="20"/>
                <w:szCs w:val="20"/>
              </w:rPr>
              <w:t>В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1 178,4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1 178,4</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01 1 </w:t>
            </w:r>
            <w:proofErr w:type="gramStart"/>
            <w:r w:rsidRPr="006C0291">
              <w:rPr>
                <w:rFonts w:ascii="Times New Roman" w:eastAsia="Times New Roman" w:hAnsi="Times New Roman" w:cs="Times New Roman"/>
                <w:sz w:val="20"/>
                <w:szCs w:val="20"/>
              </w:rPr>
              <w:t>E</w:t>
            </w:r>
            <w:proofErr w:type="gramEnd"/>
            <w:r w:rsidRPr="006C0291">
              <w:rPr>
                <w:rFonts w:ascii="Times New Roman" w:eastAsia="Times New Roman" w:hAnsi="Times New Roman" w:cs="Times New Roman"/>
                <w:sz w:val="20"/>
                <w:szCs w:val="20"/>
              </w:rPr>
              <w:t>В 51790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1 178,4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1 178,4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01 1 </w:t>
            </w:r>
            <w:proofErr w:type="gramStart"/>
            <w:r w:rsidRPr="006C0291">
              <w:rPr>
                <w:rFonts w:ascii="Times New Roman" w:eastAsia="Times New Roman" w:hAnsi="Times New Roman" w:cs="Times New Roman"/>
                <w:sz w:val="20"/>
                <w:szCs w:val="20"/>
              </w:rPr>
              <w:t>E</w:t>
            </w:r>
            <w:proofErr w:type="gramEnd"/>
            <w:r w:rsidRPr="006C0291">
              <w:rPr>
                <w:rFonts w:ascii="Times New Roman" w:eastAsia="Times New Roman" w:hAnsi="Times New Roman" w:cs="Times New Roman"/>
                <w:sz w:val="20"/>
                <w:szCs w:val="20"/>
              </w:rPr>
              <w:t>В 51790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1 178,4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1 178,4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01 1 </w:t>
            </w:r>
            <w:proofErr w:type="gramStart"/>
            <w:r w:rsidRPr="006C0291">
              <w:rPr>
                <w:rFonts w:ascii="Times New Roman" w:eastAsia="Times New Roman" w:hAnsi="Times New Roman" w:cs="Times New Roman"/>
                <w:sz w:val="20"/>
                <w:szCs w:val="20"/>
              </w:rPr>
              <w:t>E</w:t>
            </w:r>
            <w:proofErr w:type="gramEnd"/>
            <w:r w:rsidRPr="006C0291">
              <w:rPr>
                <w:rFonts w:ascii="Times New Roman" w:eastAsia="Times New Roman" w:hAnsi="Times New Roman" w:cs="Times New Roman"/>
                <w:sz w:val="20"/>
                <w:szCs w:val="20"/>
              </w:rPr>
              <w:t>В 51790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589,2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589,2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01 1 </w:t>
            </w:r>
            <w:proofErr w:type="gramStart"/>
            <w:r w:rsidRPr="006C0291">
              <w:rPr>
                <w:rFonts w:ascii="Times New Roman" w:eastAsia="Times New Roman" w:hAnsi="Times New Roman" w:cs="Times New Roman"/>
                <w:sz w:val="20"/>
                <w:szCs w:val="20"/>
              </w:rPr>
              <w:t>E</w:t>
            </w:r>
            <w:proofErr w:type="gramEnd"/>
            <w:r w:rsidRPr="006C0291">
              <w:rPr>
                <w:rFonts w:ascii="Times New Roman" w:eastAsia="Times New Roman" w:hAnsi="Times New Roman" w:cs="Times New Roman"/>
                <w:sz w:val="20"/>
                <w:szCs w:val="20"/>
              </w:rPr>
              <w:t>В 51790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589,2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589,2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Молодежь Югры и допризывная подготовка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76 758,7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77 094,1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Создание условий для реализации государственной молодежной политики в городе</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40 837,3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40 904,8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40 837,3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40 904,8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40 837,3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40 904,8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40 837,3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40 904,8</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развития молодежной политики и патриотического воспитания граждан Российской Федерации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35 631,4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35 899,3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35 631,4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35 899,3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35 631,4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35 899,3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35 631,4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35 899,3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Муниципальная составляющая регионального проекта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Социальная активность</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E8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E8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E8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E8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3 E8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162 275,6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162 275,6</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147 754,1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147 754,1</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proofErr w:type="gramStart"/>
            <w:r w:rsidRPr="006C0291">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111 535,6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111 535,6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111 535,6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111 535,6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91 955,5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91 955,5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19 580,1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19 580,1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26 037,0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26 037,0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1 356,0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1 356,0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казенных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1 356,0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1 356,0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24 530,0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24 530,0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24 530,0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24 530,0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151,0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151,0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151,0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151,0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10 181,5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10 181,5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10 181,5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10 181,5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01 4 01 84080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10 181,5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10 181,5</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14 521,5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14 521,5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14 521,5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14 521,5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14 521,5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14 521,5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4 595,4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4 595,4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01 4 02 00590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9 926,1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9 926,1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Социальное и демографическое развитие города Пыть-Яха</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02 0 00 00000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19 836,6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20 461,8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Поддержка семьи, материнства и детства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6 228,8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5 904,1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Популяризация семейных ценностей и защита интересов детей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6 228,8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5 904,1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02 1 02 84270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6 228,8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5 904,1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02 1 02 84270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5 471,1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5 188,4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02 1 02 84270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5 471,1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5 188,4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02 1 02 84270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757,7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715,7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02 1 02 84270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757,7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715,7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мер социальной поддержки отдельных категорий граждан</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13 544,8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14 494,7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Повышение уровня материального обеспечения граждан</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9 503,6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10 453,5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Пенсии за выслугу лет</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02 2 01 71010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8 767,6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9 717,5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02 2 01 71010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8 767,6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9 717,5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Публичные нормативные социальные выплаты гражданам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02 2 01 71010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8 767,6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9 717,5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Денежные выплаты почетным гражданам города Пыть-Яха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02 2 01 72010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736,0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736,0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02 2 01 72010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736,0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736,0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Публичные нормативные социальные выплаты гражданам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02 2 01 72010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736,0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736,0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Реализация социальных гарантий отдельных категорий граждан</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4 041,2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4 041,2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02 2 02 61100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3 891,2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3 891,2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02 2 02 61100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3 891,2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3 891,2</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02 2 02 61100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3 891,2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3 891,2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02 2 02 72040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02 2 02 72040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Публичные нормативные социальные выплаты гражданам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02 2 02 72040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Укрепление общественного здоровья населения города Пыть-Яха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63,0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02 3 01 00000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Премии и гранты</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02 3 01 99990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Культурное пространство города Пыть-Яха</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03 0 00 00000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328 582,5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329 008,5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Модернизация и развитие учреждений и организаций культуры</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141 532,2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141 539,3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библиотечного дела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72 955,3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72 740,1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72 091,3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72 182,9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72 091,3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72 182,9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72 091,3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72 182,9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03 1 03 82520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589,7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318,7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03 1 03 82520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589,7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318,7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03 1 03 82520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589,7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318,7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Государственная поддержка отрасли культуры</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L5190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170,2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182,2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L5190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170,2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182,2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L5190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170,2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182,2</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S2520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104,1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S2520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104,1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03 S2520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104,1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музейного дела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14 587,3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14 587,3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14 587,3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14 587,3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14 587,3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14 587,3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14 587,3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14 587,3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парка культуры и отдыха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03 1 05 00000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53 989,6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54 211,9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53 989,6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54 211,9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53 989,6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54 211,9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03 1 05 00590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53 989,6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54 211,9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Поддержка творческих инициатив, способствующих самореализации населения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184 489,5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184 825,9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Поддержка одаренных детей и молодежи, развитие художественного образования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90 046,3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90 118,0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90 046,3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90 118,0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90 046,3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90 118,0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90 046,3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90 118,0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профессионального искусства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Стимулирование культурного разнообразия в муниципальном образовании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94 193,2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94 457,9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94 193,2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94 457,9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94 193,2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94 457,9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03 2 04 00590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94 193,2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94 457,9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Организационные, </w:t>
            </w:r>
            <w:proofErr w:type="gramStart"/>
            <w:r w:rsidRPr="006C0291">
              <w:rPr>
                <w:rFonts w:ascii="Times New Roman" w:eastAsia="Times New Roman" w:hAnsi="Times New Roman" w:cs="Times New Roman"/>
                <w:sz w:val="20"/>
                <w:szCs w:val="20"/>
              </w:rPr>
              <w:t>экономические механизмы</w:t>
            </w:r>
            <w:proofErr w:type="gramEnd"/>
            <w:r w:rsidRPr="006C0291">
              <w:rPr>
                <w:rFonts w:ascii="Times New Roman" w:eastAsia="Times New Roman" w:hAnsi="Times New Roman" w:cs="Times New Roman"/>
                <w:sz w:val="20"/>
                <w:szCs w:val="20"/>
              </w:rPr>
              <w:t xml:space="preserve"> развития культуры, архивного дела и историко-культурного наследия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390,3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472,8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Реализация единой государственной политики в сфере культуры и архивного дела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03 3 01 00000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57,6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57,6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57,6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57,6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архивного дела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03 3 02 00000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390,3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415,2</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03 3 02 84100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390,3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415,2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03 3 02 84100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390,3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415,2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03 3 02 84100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390,3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415,2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Поддержка социально-ориентированных некоммерческих организаций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03 4 00 00000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2 170,5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2 170,5</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деятельности ресурсного центра поддержки социально ориентированных некоммерческих организаций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03 4 01 00000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2 170,5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2 170,5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03 4 01 00590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2 170,5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2 170,5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03 4 01 00590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2 170,5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2 170,5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03 4 01 00590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2 170,5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2 170,5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Развитие физической культуры и спорта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04 0 00 00000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159 305,1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161 758,8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Развитие физической культуры, массового и </w:t>
            </w:r>
            <w:proofErr w:type="gramStart"/>
            <w:r w:rsidRPr="006C0291">
              <w:rPr>
                <w:rFonts w:ascii="Times New Roman" w:eastAsia="Times New Roman" w:hAnsi="Times New Roman" w:cs="Times New Roman"/>
                <w:sz w:val="20"/>
                <w:szCs w:val="20"/>
              </w:rPr>
              <w:t>детского-юношеского</w:t>
            </w:r>
            <w:proofErr w:type="gramEnd"/>
            <w:r w:rsidRPr="006C0291">
              <w:rPr>
                <w:rFonts w:ascii="Times New Roman" w:eastAsia="Times New Roman" w:hAnsi="Times New Roman" w:cs="Times New Roman"/>
                <w:sz w:val="20"/>
                <w:szCs w:val="20"/>
              </w:rPr>
              <w:t xml:space="preserve"> спорта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47 030,8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47 093,9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и проведение физкультурных (физкультурно-оздоровительных) мероприятий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930,1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930,1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930,1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930,1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930,1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930,1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930,1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930,1</w:t>
            </w:r>
          </w:p>
        </w:tc>
      </w:tr>
      <w:tr w:rsidR="004A5D46" w:rsidRPr="006C0291" w:rsidTr="008F6A5B">
        <w:trPr>
          <w:cantSplit/>
          <w:trHeight w:val="255"/>
        </w:trPr>
        <w:tc>
          <w:tcPr>
            <w:tcW w:w="2843" w:type="pct"/>
            <w:shd w:val="clear" w:color="auto" w:fill="auto"/>
            <w:hideMark/>
          </w:tcPr>
          <w:p w:rsidR="004A5D46" w:rsidRPr="006C0291" w:rsidRDefault="004A5D46" w:rsidP="00114F68">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участия в официальных физкультурных (физкультурно-оздоровительных) мероприятиях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1 249,9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1 249,9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1 249,9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1 249,9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1 249,9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1 249,9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1 249,9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1 249,9</w:t>
            </w:r>
          </w:p>
        </w:tc>
      </w:tr>
      <w:tr w:rsidR="004A5D46" w:rsidRPr="006C0291" w:rsidTr="008F6A5B">
        <w:trPr>
          <w:cantSplit/>
          <w:trHeight w:val="510"/>
        </w:trPr>
        <w:tc>
          <w:tcPr>
            <w:tcW w:w="2843" w:type="pct"/>
            <w:shd w:val="clear" w:color="auto" w:fill="auto"/>
            <w:hideMark/>
          </w:tcPr>
          <w:p w:rsidR="004A5D46" w:rsidRPr="006C0291" w:rsidRDefault="004A5D46" w:rsidP="00114F68">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37 400,8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37 463,9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37 400,8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37 463,9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37 400,8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37 463,9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37 400,8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37 463,9</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комплексной безопасности, в том числе антитеррористической безопасности муниципальных объектов спорта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04 1 05 00000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4 754,3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4 754,3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4 754,3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4 754,3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4 754,3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4 754,3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4 754,3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4 754,3</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Укрепление материально-технической базы учреждений спорта. Развитие сети спортивных объектов шаговой доступности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04 1 06 00000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2 336,3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2 336,3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Развитие сети спортивных объектов шаговой доступности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04 1 06 82130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2 219,4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2 219,4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04 1 06 82130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2 219,4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2 219,4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04 1 06 82130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2 219,4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2 219,4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06 S2130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116,9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116,9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06 S2130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116,9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116,9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06 S2130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116,9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116,9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Региональный проект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Спорт-норма жизни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P5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359,4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P5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359,4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P5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359,4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1 P5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359,4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спорта высших достижений и системы подготовки спортивного резерва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112 274,3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114 664,9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и проведение официальных спортивных мероприятий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210,4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210,4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210,4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210,4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210,4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210,4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210,4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210,4</w:t>
            </w:r>
          </w:p>
        </w:tc>
      </w:tr>
      <w:tr w:rsidR="004A5D46" w:rsidRPr="006C0291" w:rsidTr="008F6A5B">
        <w:trPr>
          <w:cantSplit/>
          <w:trHeight w:val="255"/>
        </w:trPr>
        <w:tc>
          <w:tcPr>
            <w:tcW w:w="2843" w:type="pct"/>
            <w:shd w:val="clear" w:color="auto" w:fill="auto"/>
            <w:hideMark/>
          </w:tcPr>
          <w:p w:rsidR="004A5D46" w:rsidRPr="006C0291" w:rsidRDefault="004A5D46" w:rsidP="00114F68">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Обеспечение участия спортивных сборных команд в </w:t>
            </w:r>
            <w:r w:rsidR="00114F68" w:rsidRPr="006C0291">
              <w:rPr>
                <w:rFonts w:ascii="Times New Roman" w:eastAsia="Times New Roman" w:hAnsi="Times New Roman" w:cs="Times New Roman"/>
                <w:sz w:val="20"/>
                <w:szCs w:val="20"/>
              </w:rPr>
              <w:t>о</w:t>
            </w:r>
            <w:r w:rsidRPr="006C0291">
              <w:rPr>
                <w:rFonts w:ascii="Times New Roman" w:eastAsia="Times New Roman" w:hAnsi="Times New Roman" w:cs="Times New Roman"/>
                <w:sz w:val="20"/>
                <w:szCs w:val="20"/>
              </w:rPr>
              <w:t>фициальных спортивных мероприятиях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2 914,6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2 914,6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2 914,6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2 914,6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2 914,6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2 914,6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2 914,6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2 914,6</w:t>
            </w:r>
          </w:p>
        </w:tc>
      </w:tr>
      <w:tr w:rsidR="004A5D46" w:rsidRPr="006C0291" w:rsidTr="008F6A5B">
        <w:trPr>
          <w:cantSplit/>
          <w:trHeight w:val="510"/>
        </w:trPr>
        <w:tc>
          <w:tcPr>
            <w:tcW w:w="2843" w:type="pct"/>
            <w:shd w:val="clear" w:color="auto" w:fill="auto"/>
            <w:hideMark/>
          </w:tcPr>
          <w:p w:rsidR="004A5D46" w:rsidRPr="006C0291" w:rsidRDefault="004A5D46" w:rsidP="00114F68">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89 965,6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90 178,5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89 965,6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90 178,5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89 965,6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90 178,5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04 2 04 00590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89 965,6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90 178,5</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комплексной безопасности, в том числе антитеррористической безопасности муниципальных объектов спорта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04 2 05 00000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11 315,0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11 315,0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11 315,0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11 315,0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11 315,0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11 315,0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04 2 05 00590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11 315,0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11 315,0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04 2 06 00000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7 613,6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10 046,4</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04 2 06 82110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7 232,9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9 544,0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04 2 06 82110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7 232,9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9 544,0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04 2 06 82110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7 232,9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9 544,0</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06 S2110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380,7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502,4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06 S2110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380,7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502,4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06 S2110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380,7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502,4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Региональный проект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Спорт-норма жизни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P5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255,1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Государственная поддержка организаций, входящих в систему спортивной подготовки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P5 50810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255,1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P5 50810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255,1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04 2 P5 50810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255,1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Поддержка занятости населения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05 0 00 00000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13 860,2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13 641,7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Содействие трудоустройству граждан</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4 461,2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4 338,4</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Содействие улучшению положения на рынке труда не занятых трудовой деятельностью и безработных граждан</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05 1 01 00000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783,4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783,4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 по содействию трудоустройству граждан</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05 1 01 85060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783,4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783,4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05 1 01 85060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783,4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783,4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05 1 01 85060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783,4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783,4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Содействие занятости молодежи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3 677,8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3 555,0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 по содействию трудоустройству граждан</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05 1 02 85060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3 677,8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3 555,0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05 1 02 85060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3 677,8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3 555,0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05 1 02 85060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3 677,8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3 555,0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Улучшение условий и охраны труда в муниципальном образовании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9 199,0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9 103,3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Совершенствование механизма управления охраной труда в муниципальном образовании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8 328,3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8 232,6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6 492,6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6 492,6</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6 492,6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6 492,6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6 492,6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6 492,6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05 2 01 84120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1 835,7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1 740,0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05 2 01 84120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1 668,8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1 581,8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05 2 01 84120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1 668,8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1 581,8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05 2 01 84120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166,9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158,2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05 2 01 84120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166,9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158,2</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Предупредительные меры, направленные на снижение производственного травматизма и профессиональной заболеваемости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870,7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870,7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870,7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870,7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290,6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297,8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290,6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297,8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580,1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572,9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245,7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265,1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307,8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Содействие трудоустройству лиц с инвалидностью</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05 3 01 00000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 по содействию трудоустройству граждан</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05 3 01 85060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05 3 01 85060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05 3 01 85060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Развитие агропромышленного комплекса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06 0 00 00000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15 086,4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14 340,3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отрасли животноводства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10 599,0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10 004,8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Поддержка животноводства, производства и реализации продукции животноводства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06 1 01 00000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10 599,0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10 004,8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Поддержка и развитие животноводства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06 1 01 84350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10 599,0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10 004,8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06 1 01 84350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10 599,0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10 004,8</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06 1 01 84350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10 599,0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10 004,8</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4 433,4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4 281,5</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4 433,4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4 281,5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06 2 01 84200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424,2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06 2 01 84200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424,2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06 2 01 84200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424,2</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 xml:space="preserve">Организация мероприятий </w:t>
            </w:r>
            <w:proofErr w:type="gramStart"/>
            <w:r w:rsidRPr="006C0291">
              <w:rPr>
                <w:rFonts w:ascii="Times New Roman" w:eastAsia="Times New Roman" w:hAnsi="Times New Roman" w:cs="Times New Roman"/>
                <w:sz w:val="20"/>
                <w:szCs w:val="20"/>
              </w:rPr>
              <w:t>при осуществлении деятельности по обращению с животными без владельцев за счет</w:t>
            </w:r>
            <w:proofErr w:type="gramEnd"/>
            <w:r w:rsidRPr="006C0291">
              <w:rPr>
                <w:rFonts w:ascii="Times New Roman" w:eastAsia="Times New Roman" w:hAnsi="Times New Roman" w:cs="Times New Roman"/>
                <w:sz w:val="20"/>
                <w:szCs w:val="20"/>
              </w:rPr>
              <w:t xml:space="preserve"> средств бюджета города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2 01 G4200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3 850,2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3 857,3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2 01 G4200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3 850,2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3 857,3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2 01 G4200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3 850,2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3 857,3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proofErr w:type="spellStart"/>
            <w:r w:rsidRPr="006C0291">
              <w:rPr>
                <w:rFonts w:ascii="Times New Roman" w:eastAsia="Times New Roman" w:hAnsi="Times New Roman" w:cs="Times New Roman"/>
                <w:sz w:val="20"/>
                <w:szCs w:val="20"/>
              </w:rPr>
              <w:t>Общепрограммные</w:t>
            </w:r>
            <w:proofErr w:type="spellEnd"/>
            <w:r w:rsidRPr="006C0291">
              <w:rPr>
                <w:rFonts w:ascii="Times New Roman" w:eastAsia="Times New Roman" w:hAnsi="Times New Roman" w:cs="Times New Roman"/>
                <w:sz w:val="20"/>
                <w:szCs w:val="20"/>
              </w:rPr>
              <w:t xml:space="preserve"> мероприятия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Создание общих условий функционирования и развития сельского хозяйства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06 3 01 00000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06 3 01 99990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Развитие жилищной сферы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07 0 00 00000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205 284,6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212 664,0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Комплексное развитие территорий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161 735,9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169 123,0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Реализация мероприятий по градостроительной деятельности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5 009,6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5 009,6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07 1 02 82910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4 658,9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4 658,9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07 1 02 82910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4 658,9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4 658,9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07 1 02 82910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4 658,9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4 658,9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02 S2910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02 S2910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02 S2910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350,7</w:t>
            </w:r>
          </w:p>
        </w:tc>
      </w:tr>
      <w:tr w:rsidR="004A5D46" w:rsidRPr="006C0291" w:rsidTr="008F6A5B">
        <w:trPr>
          <w:cantSplit/>
          <w:trHeight w:val="102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proofErr w:type="gramStart"/>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6C0291">
              <w:rPr>
                <w:rFonts w:ascii="Times New Roman" w:eastAsia="Times New Roman" w:hAnsi="Times New Roman" w:cs="Times New Roman"/>
                <w:sz w:val="20"/>
                <w:szCs w:val="20"/>
              </w:rPr>
              <w:t>»</w:t>
            </w:r>
            <w:proofErr w:type="gramEnd"/>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60 221,7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63 166,7</w:t>
            </w:r>
          </w:p>
        </w:tc>
      </w:tr>
      <w:tr w:rsidR="004A5D46" w:rsidRPr="006C0291" w:rsidTr="008F6A5B">
        <w:trPr>
          <w:cantSplit/>
          <w:trHeight w:val="127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proofErr w:type="gramStart"/>
            <w:r w:rsidRPr="006C0291">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w:t>
            </w:r>
            <w:proofErr w:type="gramEnd"/>
            <w:r w:rsidRPr="006C0291">
              <w:rPr>
                <w:rFonts w:ascii="Times New Roman" w:eastAsia="Times New Roman" w:hAnsi="Times New Roman" w:cs="Times New Roman"/>
                <w:sz w:val="20"/>
                <w:szCs w:val="20"/>
              </w:rPr>
              <w:t xml:space="preserve"> за изымаемые жилые помещения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07 1 04 82901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56 006,1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58 745,0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07 1 04 82901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56 006,1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58 745,0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Бюджетные инвестиции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07 1 04 82901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56 006,1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58 745,0</w:t>
            </w:r>
          </w:p>
        </w:tc>
      </w:tr>
      <w:tr w:rsidR="004A5D46" w:rsidRPr="006C0291" w:rsidTr="008F6A5B">
        <w:trPr>
          <w:cantSplit/>
          <w:trHeight w:val="127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proofErr w:type="gramStart"/>
            <w:r w:rsidRPr="006C0291">
              <w:rPr>
                <w:rFonts w:ascii="Times New Roman" w:eastAsia="Times New Roman" w:hAnsi="Times New Roman" w:cs="Times New Roman"/>
                <w:sz w:val="20"/>
                <w:szCs w:val="20"/>
              </w:rPr>
              <w:lastRenderedPageBreak/>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w:t>
            </w:r>
            <w:proofErr w:type="gramEnd"/>
            <w:r w:rsidRPr="006C0291">
              <w:rPr>
                <w:rFonts w:ascii="Times New Roman" w:eastAsia="Times New Roman" w:hAnsi="Times New Roman" w:cs="Times New Roman"/>
                <w:sz w:val="20"/>
                <w:szCs w:val="20"/>
              </w:rPr>
              <w:t xml:space="preserve"> за изымаемые жилые помещения за счет средств бюджета города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04 S2901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4 215,6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4 421,7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04 S2901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4 215,6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4 421,7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Бюджетные инвестиции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04 S2901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4 215,6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4 421,7</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Демонтаж аварийного, непригодного жилищного фонда, в том числе строений, приспособленных для проживания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07 1 05 00000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07 1 05 99990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07 1 05 99990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07 1 05 99990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07 1 08 00000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95 504,6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99 946,7</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07 1 08 82930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07 1 08 82930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07 1 08 82930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08 L1780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95 504,6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99 946,7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08 L1780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95 504,6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99 946,7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08 L1780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95 504,6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99 946,7</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08 S2930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08 S2930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1 08 S2930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мерами государственной поддержки по улучшению жилищных условий отдельных категорий граждан</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10 671,0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10 652,9</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8 000,0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 ветеранах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07 2 01 51350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07 2 01 51350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07 2 01 51350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 социальной защите инвалидов в Российской Федерации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07 2 01 51760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07 2 01 51760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07 2 01 51760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жильем молодых семей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2 664,8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2 646,7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 по обеспечению жильем молодых семей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02 L4970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2 664,8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2 646,7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02 L4970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2 664,8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2 646,7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02 L4970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2 664,8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2 646,7</w:t>
            </w:r>
          </w:p>
        </w:tc>
      </w:tr>
      <w:tr w:rsidR="004A5D46" w:rsidRPr="006C0291" w:rsidTr="008F6A5B">
        <w:trPr>
          <w:cantSplit/>
          <w:trHeight w:val="102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D56883">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 36-оз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w:t>
            </w:r>
          </w:p>
        </w:tc>
      </w:tr>
      <w:tr w:rsidR="004A5D46" w:rsidRPr="006C0291" w:rsidTr="008F6A5B">
        <w:trPr>
          <w:cantSplit/>
          <w:trHeight w:val="102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07 2 04 84220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07 2 04 84220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07 2 04 84220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Организационное обеспечение деятельности МКУ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Управление капитального строительства города Пыть-Ях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32 877,7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32 888,1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07 3 01 00000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32 877,7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32 888,1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32 877,7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32 888,1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29 050,1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29 050,1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казенных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29 050,1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29 050,1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3 577,6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3 588,0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3 577,6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3 588,0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Уплата налогов, сборов и иных платежей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850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Жилищно-коммунальный комплекс и городская среда города Пыть-Яха</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08 0 00 00000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47 159,0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43 074,6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Создание условий для обеспечения качественными коммунальными услугами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08 1 02 42110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08 1 02 42110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Бюджетные инвестиции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08 1 02 42110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Реконструкция систем теплоснабжения, водоснабжения и водоотведения, инженерно-технических средств охраны объектов</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08 1 03 00000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33 413,5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33 832,4</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08 3 01 00000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33 413,5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33 832,4</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08 3 01 82591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28 401,4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28 757,5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08 3 01 82591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28 401,4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28 757,5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08 3 01 82591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28 401,4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28 757,5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3 01 S2591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5 012,1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5 074,9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3 01 S2591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5 012,1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5 074,9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3 01 S2591</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5 012,1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5 074,9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Формирование комфортной городской среды</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08 6 00 00000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13 745,5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9 242,2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Региональный проект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Формирование комфортной городской среды</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6 F2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13 745,5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9 242,2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программ формирования современной городской среды</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6 F2 55550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13 745,5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9 242,2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6 F2 55550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13 745,5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9 242,2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08 6 F2 55550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13 745,5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9 242,2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Профилактика правонарушений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09 0 00 00000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3 806,3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3 699,5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Профилактика правонарушений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3 561,3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3 454,5</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1 437,0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1 437,0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1 437,0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1 437,0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1 437,0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1 437,0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1 437,0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1 437,0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Создание условий для деятельности народных дружин</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134,8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Создание условий для деятельности народных дружин</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09 1 02 82300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94,3</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09 1 02 82300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Расходы на выплаты персоналу казенных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09 1 02 82300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09 1 02 82300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09 1 02 82300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02 S2300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40,5</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02 S2300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39,1</w:t>
            </w:r>
          </w:p>
        </w:tc>
      </w:tr>
      <w:tr w:rsidR="004A5D46" w:rsidRPr="006C0291" w:rsidTr="008F6A5B">
        <w:trPr>
          <w:cantSplit/>
          <w:trHeight w:val="42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казенных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02 S2300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39,1</w:t>
            </w:r>
          </w:p>
        </w:tc>
      </w:tr>
      <w:tr w:rsidR="004A5D46" w:rsidRPr="006C0291" w:rsidTr="008F6A5B">
        <w:trPr>
          <w:cantSplit/>
          <w:trHeight w:val="42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02 S2300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02 S2300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w:t>
            </w:r>
          </w:p>
        </w:tc>
      </w:tr>
      <w:tr w:rsidR="004A5D46" w:rsidRPr="006C0291" w:rsidTr="008F6A5B">
        <w:trPr>
          <w:cantSplit/>
          <w:trHeight w:val="37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Осуществление государственных полномочий по созданию и обеспечению деятельности административной комиссии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1 910,8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1 811,2</w:t>
            </w:r>
          </w:p>
        </w:tc>
      </w:tr>
      <w:tr w:rsidR="004A5D46" w:rsidRPr="006C0291" w:rsidTr="008F6A5B">
        <w:trPr>
          <w:cantSplit/>
          <w:trHeight w:val="33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 административных правонарушениях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09 1 03 84250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1 910,8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1 811,2</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09 1 03 84250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1 802,7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1 708,7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09 1 03 84250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1 802,7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1 708,7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09 1 03 84250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108,1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102,5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09 1 03 84250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108,1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102,5</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09 1 04 51200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09 1 04 51200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09 1 04 51200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0,5</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09 1 06 00000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38,0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09 1 06 99990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38,0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09 1 06 99990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38,0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09 1 06 99990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38,0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38,0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Тематическая социальная реклама в сфере безопасности дорожного движения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09 1 07 00000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09 1 07 99990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09 1 07 99990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09 1 07 99990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Проведение всероссийского Дня трезвости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09 1 08 00000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09 1 08 99990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Профилактика незаконного оборота и потребления наркотических средств и психотропных веществ</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Проведение информационной антинаркотической политики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09 2 02 00000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09 2 02 99990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09 2 02 99990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09 2 02 99990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245,0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Укрепление межнационального и межконфессионального согласия, профилактика экстремизма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10 0 00 00000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160,0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160,0</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10 1 08 00000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10 1 08 99990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10 1 12 00000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10 1 12 99990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10 1 12 99990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10 1 12 99990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Участие в профилактике экстремизма, а также в минимизации и (или) ликвидации последствий проявлений экстремизма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10 2 04 00000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10 2 04 99990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10 2 04 99990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10 2 04 99990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10 2 05 00000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10 2 05 99990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10 2 05 99990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10 2 05 99990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Безопасность жизнедеятельности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11 0 00 00000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25 302,9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25 314,1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и обеспечение мероприятий в сфере гражданской обороны, защиты населения и территории города Пыть-Ях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2 165,2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2 165,2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Переподготовка и повышение квалификации работников</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Проведение пропаганды и обучение населения способам защиты и действиям в чрезвычайных ситуациях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Изготовление и установка информационных знаков по безопасности на водных объектах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Повышение защиты населения и территории от угроз природного и техногенного характера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2 023,2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2 023,2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2 023,2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2 023,2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2 023,2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2 023,2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2 023,2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2 023,2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Укрепление пожарной безопасности в городе Пыть-Яхе</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2 199,0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2 199,0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противопожарной защиты территорий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2 199,0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2 199,0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11 2 01 61100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1 243,7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1 243,7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11 2 01 61100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1 243,7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1 243,7</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11 2 01 61100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1 243,7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1 243,7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955,3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955,3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955,3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955,3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955,3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955,3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Материально-техническое и финансовое обеспечение деятельности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20 938,7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20 949,9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Финансовое обеспечение осуществления МКУ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ЕДДС города Пыть-Яха</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 установленных видов деятельности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20 938,7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20 949,9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20 938,7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20 949,9</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17 625,8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17 625,8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казенных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17 625,8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17 625,8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3 312,9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3 324,1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3 312,9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3 324,1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Экологическая безопасность города Пыть-Яха</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12 0 00 00000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7 319,3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6 835,9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Регулирование качества окружающей среды в муниципальном образовании городской округ Пыть-Ях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967,0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497,0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470,0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470,0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470,0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470,0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Организация и </w:t>
            </w:r>
            <w:proofErr w:type="gramStart"/>
            <w:r w:rsidRPr="006C0291">
              <w:rPr>
                <w:rFonts w:ascii="Times New Roman" w:eastAsia="Times New Roman" w:hAnsi="Times New Roman" w:cs="Times New Roman"/>
                <w:sz w:val="20"/>
                <w:szCs w:val="20"/>
              </w:rPr>
              <w:t>проведении</w:t>
            </w:r>
            <w:proofErr w:type="gramEnd"/>
            <w:r w:rsidRPr="006C0291">
              <w:rPr>
                <w:rFonts w:ascii="Times New Roman" w:eastAsia="Times New Roman" w:hAnsi="Times New Roman" w:cs="Times New Roman"/>
                <w:sz w:val="20"/>
                <w:szCs w:val="20"/>
              </w:rPr>
              <w:t xml:space="preserve"> мероприятий в рамках международной экологической акции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Спасти и сохранить</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397,0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Участие в окружном конкурсе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3 129,2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3 115,8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регулирования деятельности по обращению с отходами производства и потребления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99,8</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12 2 01 84290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99,8</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12 2 01 84290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106,8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12 2 01 84290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106,8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94,1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12 2 01 84290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12 2 01 84290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Разработка и реализация мероприятий по ликвидации несанкционированных свалок </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916,0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proofErr w:type="gramStart"/>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Содержание контейнерных площадок, находящихся в муниципальной собственности (бесхозные)</w:t>
            </w:r>
            <w:r w:rsidR="006C0291">
              <w:rPr>
                <w:rFonts w:ascii="Times New Roman" w:eastAsia="Times New Roman" w:hAnsi="Times New Roman" w:cs="Times New Roman"/>
                <w:sz w:val="20"/>
                <w:szCs w:val="20"/>
              </w:rPr>
              <w:t>»</w:t>
            </w:r>
            <w:proofErr w:type="gramEnd"/>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12 2 04 99990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2 100,0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противоэпидемиологических мероприятий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3 223,1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3 223,1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12 3 01 00000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3 223,1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3 223,1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Осуществление мероприятий по проведению дезинсекции и дератизации </w:t>
            </w:r>
            <w:proofErr w:type="gramStart"/>
            <w:r w:rsidRPr="006C0291">
              <w:rPr>
                <w:rFonts w:ascii="Times New Roman" w:eastAsia="Times New Roman" w:hAnsi="Times New Roman" w:cs="Times New Roman"/>
                <w:sz w:val="20"/>
                <w:szCs w:val="20"/>
              </w:rPr>
              <w:t>в</w:t>
            </w:r>
            <w:proofErr w:type="gramEnd"/>
            <w:r w:rsidRPr="006C0291">
              <w:rPr>
                <w:rFonts w:ascii="Times New Roman" w:eastAsia="Times New Roman" w:hAnsi="Times New Roman" w:cs="Times New Roman"/>
                <w:sz w:val="20"/>
                <w:szCs w:val="20"/>
              </w:rPr>
              <w:t xml:space="preserve"> </w:t>
            </w:r>
            <w:proofErr w:type="gramStart"/>
            <w:r w:rsidRPr="006C0291">
              <w:rPr>
                <w:rFonts w:ascii="Times New Roman" w:eastAsia="Times New Roman" w:hAnsi="Times New Roman" w:cs="Times New Roman"/>
                <w:sz w:val="20"/>
                <w:szCs w:val="20"/>
              </w:rPr>
              <w:t>Ханты-Мансийском</w:t>
            </w:r>
            <w:proofErr w:type="gramEnd"/>
            <w:r w:rsidRPr="006C0291">
              <w:rPr>
                <w:rFonts w:ascii="Times New Roman" w:eastAsia="Times New Roman" w:hAnsi="Times New Roman" w:cs="Times New Roman"/>
                <w:sz w:val="20"/>
                <w:szCs w:val="20"/>
              </w:rPr>
              <w:t xml:space="preserve"> автономном округе – Югре</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12 3 01 84280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3 223,1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3 223,1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12 3 01 84280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12 3 01 84280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12 3 01 84280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3 189,1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3 189,1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12 3 01 84280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3 189,1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3 189,1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Развитие экономического потенциала города Пыть-Яха</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13 0 00 00000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3 253,3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3 253,3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малого и среднего предпринимательства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3 197,3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3 197,3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Пропаганда и популяризация предпринимательской деятельности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398,5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398,5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398,5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398,5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398,5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398,5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398,5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398,5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proofErr w:type="gramStart"/>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Содержание контейнерных площадок, находящихся в муниципальной собственности (бесхозные)</w:t>
            </w:r>
            <w:r w:rsidR="006C0291">
              <w:rPr>
                <w:rFonts w:ascii="Times New Roman" w:eastAsia="Times New Roman" w:hAnsi="Times New Roman" w:cs="Times New Roman"/>
                <w:sz w:val="20"/>
                <w:szCs w:val="20"/>
              </w:rPr>
              <w:t>»</w:t>
            </w:r>
            <w:proofErr w:type="gramEnd"/>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13 2 04 61100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13 2 04 61100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13 2 04 61100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Региональный проект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Создание условий для легкого старта и комфортного ведения бизнеса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287,1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287,1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I4 82330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272,7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272,7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I4 82330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272,7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272,7</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I4 82330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272,7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272,7</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I4 S2330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I4 S2330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14,4</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I4 S2330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Региональный проект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Акселерация субъектов малого и среднего предпринимательства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I5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2 511,7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2 511,7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I5 82380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2 386,1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2 386,1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I5 82380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2 386,1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2 386,1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I5 82380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2 386,1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2 386,1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I5 S2380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125,6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I5 S2380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125,6</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2 I5 S2380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125,6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защиты прав потребителей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Правовое просвещение и информирование в сфере защиты прав потребителей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13 3 01 00000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Цифровое развитие города Пыть-Яха</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14 0 00 00000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10 643,6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6 643,6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Цифровой город</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8 708,2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4 708,2</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Услуги в области информационных технологий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14 1 01 20070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14 1 01 20070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14 1 01 20070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Развитие и сопровождение информационных систем в деятельности органов местного самоуправления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7 118,2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3 118,2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Услуги в области информационных технологий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14 1 02 20070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7 118,2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3 118,2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14 1 02 20070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7 118,2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3 118,2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14 1 02 20070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7 118,2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3 118,2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Модернизация оборудования, развитие и поддержка корпоративной сети органа местного самоуправления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Услуги в области информационных технологий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14 1 03 20070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14 1 03 20070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14 1 03 20070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Создание устойчивой информационно-телекоммуникационной инфраструктуры</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1 935,4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1 935,4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Развитие </w:t>
            </w:r>
            <w:proofErr w:type="gramStart"/>
            <w:r w:rsidRPr="006C0291">
              <w:rPr>
                <w:rFonts w:ascii="Times New Roman" w:eastAsia="Times New Roman" w:hAnsi="Times New Roman" w:cs="Times New Roman"/>
                <w:sz w:val="20"/>
                <w:szCs w:val="20"/>
              </w:rPr>
              <w:t>системы обеспечения информационной безопасности органов местного самоуправления</w:t>
            </w:r>
            <w:proofErr w:type="gramEnd"/>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1 935,4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1 935,4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Услуги в области информационных технологий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14 2 01 20070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1 935,4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1 935,4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14 2 01 20070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1 935,4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1 935,4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14 2 01 20070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1 935,4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1 935,4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Современная транспортная система города Пыть-Яха</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15 0 00 00000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173 263,1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176 503,3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Автомобильный транспорт</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76 000,0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76 000,0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15 1 01 00000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76 000,0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76 000,0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76 000,0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76 000,0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76 000,0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76 000,0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76 000,0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76 000,0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Дорожное хозяйство</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96 004,9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99 245,1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81 004,9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84 245,1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81 004,9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84 245,1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81 004,9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84 245,1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81 004,9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84 245,1</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Строительство (реконструкция) капитальный ремонт и ремонт автомобильных дорог общего пользования местного значения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15 2 03 00000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15 2 03 99990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15 2 03 99990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15 2 03 99990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Безопасность дорожного движения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1 258,2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1 258,2</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6C0291">
              <w:rPr>
                <w:rFonts w:ascii="Times New Roman" w:eastAsia="Times New Roman" w:hAnsi="Times New Roman" w:cs="Times New Roman"/>
                <w:sz w:val="20"/>
                <w:szCs w:val="20"/>
              </w:rPr>
              <w:t>контроля за</w:t>
            </w:r>
            <w:proofErr w:type="gramEnd"/>
            <w:r w:rsidRPr="006C0291">
              <w:rPr>
                <w:rFonts w:ascii="Times New Roman" w:eastAsia="Times New Roman" w:hAnsi="Times New Roman" w:cs="Times New Roman"/>
                <w:sz w:val="20"/>
                <w:szCs w:val="20"/>
              </w:rPr>
              <w:t xml:space="preserve"> соблюдением правил дорожного движения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15 3 01 00000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1 258,2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1 258,2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1 258,2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1 258,2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1 258,2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1 258,2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15 3 01 99990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1 258,2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1 258,2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lastRenderedPageBreak/>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Управление муниципальными финансами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16 0 00 00000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26 628,3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26 628,3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Управление муниципальными финансами</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26 128,3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26 128,3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Управление муниципальным долгом</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26 128,3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26 128,3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Процентные платежи по муниципальному долгу городского округа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16 1 02 20270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26 128,3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26 128,3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Обслуживание государственного (муниципального) долга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16 1 02 20270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26 128,3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26 128,3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Обслуживание муниципального долга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16 1 02 20270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730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26 128,3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26 128,3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Формирование резервных сре</w:t>
            </w:r>
            <w:proofErr w:type="gramStart"/>
            <w:r w:rsidRPr="006C0291">
              <w:rPr>
                <w:rFonts w:ascii="Times New Roman" w:eastAsia="Times New Roman" w:hAnsi="Times New Roman" w:cs="Times New Roman"/>
                <w:sz w:val="20"/>
                <w:szCs w:val="20"/>
              </w:rPr>
              <w:t>дств в б</w:t>
            </w:r>
            <w:proofErr w:type="gramEnd"/>
            <w:r w:rsidRPr="006C0291">
              <w:rPr>
                <w:rFonts w:ascii="Times New Roman" w:eastAsia="Times New Roman" w:hAnsi="Times New Roman" w:cs="Times New Roman"/>
                <w:sz w:val="20"/>
                <w:szCs w:val="20"/>
              </w:rPr>
              <w:t>юджете города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Формирование в бюджете города резервного фонда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Резервный фонд администрации города Пыть-Ях</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16 2 01 20220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16 2 01 20220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Резервные средства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16 2 01 20220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870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Развитие гражданского общества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17 0 00 00000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46 641,5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46 654,4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Создание условий для развития гражданских инициатив</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12 935,0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12 935,0</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2 574,0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2 574,0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17 1 01 61820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2 574,0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2 574,0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17 1 01 61820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2 574,0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2 574,0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17 1 01 61820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630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2 574,0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2 574,0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Развитие гражданских инициатив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Резервные средства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870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Муниципальная составляющая регионального проекта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Социальная активность</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E8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5 361,0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5 361,0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E8 61810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5 361,0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5 361,0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E8 61810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5 361,0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5 361,0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1 E8 61810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630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5 361,0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5 361,0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33 706,5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33 719,4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открытости органов местного самоуправления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49,4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49,4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49,4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49,4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49,4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функционирования телерадиовещания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25 822,1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25 835,0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25 822,1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25 835,0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25 822,1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25 835,0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25 822,1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25 835,0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Новая Северная газета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7 835,0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7 835,0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7 835,0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7 835,0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7 835,0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7 835,0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17 2 03 00590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7 835,0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7 835,0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Управление муниципальным имуществом города Пыть-Яха</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18 0 00 00000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32 963,6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26 380,3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Повышение эффективности системы управления муниципальным имуществом</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26 319,3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26 380,3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Управление и распоряжение муниципальным имуществом</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6 683,7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6 744,7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6 683,7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6 744,7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6 683,7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6 744,7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6 683,7</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6 744,7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надлежащего уровня эксплуатации муниципального имущества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17 975,6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17 975,6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18 1 02 61100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18 1 02 61100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18 1 02 61100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16 975,6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16 975,6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16 905,6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16 905,6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16 905,6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16 905,6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Уплата налогов, сборов и иных платежей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850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Проведение мероприятий по землеустройству и землепользованию</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1 660,0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1 660,0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1 660,0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1 660,0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1 660,0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1 660,0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1 660,0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1 660,0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Ресурсное обеспечение органов местного самоуправления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6 644,3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деятельности органов местного самоуправления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6 644,3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6 644,3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6 644,3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18 2 01 99990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6 644,3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Развитие муниципальной службы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19 0 00 00000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534 948,9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535 387,0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Повышение эффективности муниципального управления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992,0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992,0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Премии и гранты</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19 1 03 99990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350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932,0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932,0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932,0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932,0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932,0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932,0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932,0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932,0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Обучение детей из муниципальных классов общеобразовательных организаций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19 1 05 00000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19 1 05 99990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19 1 05 99990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19 1 05 99990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533 956,9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534 395,0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528 076,1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528 339,1</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229 445,2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229 671,8</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192 935,9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192 897,9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казенных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192 935,9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192 897,9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36 318,4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36 583,0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36 318,4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36 583,0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190,9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190,9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Уплата налогов, сборов и иных платежей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850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190,9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190,9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6 199,0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6 235,4</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6 199,0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6 235,4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6 199,0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6 235,4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288 938,3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288 938,3</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287 833,9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287 833,9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287 833,9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287 833,9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1 104,4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1 104,4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1 104,4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1 104,4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Прочие мероприятия органов местного самоуправления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2 491,8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2 491,8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2 225,8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2 225,8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2 225,8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2 225,8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Уплата налогов, сборов и иных платежей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850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19 2 01 72030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1 001,8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1 001,8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19 2 01 72030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306,8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306,8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19 2 01 72030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306,8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306,8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19 2 01 72030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695,0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695,0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19 2 01 72030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695,0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695,0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Реализация переданных государственных полномочий по государственной регистрации актов гражданского состояния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5 880,8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6 055,9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19 2 02 59300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4 334,4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4 806,9</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19 2 02 59300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4 334,4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4 806,9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19 2 02 59300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4 334,4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4 806,9</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02 D9300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1 546,4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1 249,0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02 D9300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1 057,9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585,4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02 D9300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1 057,9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585,4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02 D9300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488,5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663,6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2 02 D9300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488,5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663,6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Содержание городских территорий, озеленение и благоустройство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20 0 00 00000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73 613,0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75 034,8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освещения улиц, микрорайонов города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26 400,0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20 0 01 61200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25 000,0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26 400,0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20 0 01 61200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5 552,4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6 174,5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Бюджетные инвестиции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20 0 01 61200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5 552,4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6 174,5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20 0 01 61200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19 447,6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20 225,5</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20 0 01 61200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19 447,6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20 225,5</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7 694,8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7 694,8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7 694,8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7 694,8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7 694,8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7 694,8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20 0 02 99990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7 694,8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7 694,8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Содержание мест захоронения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20 0 03 00000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11 339,1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11 360,9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11 339,1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11 360,9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11 339,1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11 360,9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20 0 03 00590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11 339,1</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11 360,9</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proofErr w:type="gramStart"/>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6C0291">
              <w:rPr>
                <w:rFonts w:ascii="Times New Roman" w:eastAsia="Times New Roman" w:hAnsi="Times New Roman" w:cs="Times New Roman"/>
                <w:sz w:val="20"/>
                <w:szCs w:val="20"/>
              </w:rPr>
              <w:t>»</w:t>
            </w:r>
            <w:proofErr w:type="gramEnd"/>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20 0 04 00000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6 343,4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6 343,4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6 343,4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6 343,4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6 343,4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6 343,4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20 0 04 99990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6 343,4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6 343,4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Зимнее и летнее содержание городских территорий</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20 0 06 00000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19 874,4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19 874,4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20 0 06 99990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19 874,4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19 874,4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20 0 06 99990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19 874,4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19 874,4</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20 0 06 99990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19 874,4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19 874,4</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20 0 07 00000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3 266,3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3 266,3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20 0 07 61100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1 250,3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1 250,3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20 0 07 61100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1 250,3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1 250,3</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20 0 07 61100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810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1 250,3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1 250,3</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20 0 07 99990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2 016,0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2 016,0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20 0 07 99990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2 016,0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2 016,0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20 0 07 99990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2 016,0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2 016,0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Повышение уровня культуры населения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20 0 08 00000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20 0 08 99990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95,0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xml:space="preserve">Муниципальная программа </w:t>
            </w:r>
            <w:r w:rsidR="006C0291">
              <w:rPr>
                <w:rFonts w:ascii="Times New Roman" w:eastAsia="Times New Roman" w:hAnsi="Times New Roman" w:cs="Times New Roman"/>
                <w:bCs/>
                <w:sz w:val="20"/>
                <w:szCs w:val="20"/>
              </w:rPr>
              <w:t>«</w:t>
            </w:r>
            <w:r w:rsidRPr="006C0291">
              <w:rPr>
                <w:rFonts w:ascii="Times New Roman" w:eastAsia="Times New Roman" w:hAnsi="Times New Roman" w:cs="Times New Roman"/>
                <w:bCs/>
                <w:sz w:val="20"/>
                <w:szCs w:val="20"/>
              </w:rPr>
              <w:t>Устойчивое развитие коренных малочисленных народов Севера в городе Пыть-Яхе</w:t>
            </w:r>
            <w:r w:rsidR="006C0291">
              <w:rPr>
                <w:rFonts w:ascii="Times New Roman" w:eastAsia="Times New Roman" w:hAnsi="Times New Roman" w:cs="Times New Roman"/>
                <w:bCs/>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21 0 00 00000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67,0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67,0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Подпрограмма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67,0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21 1 01 00000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21 1 01 99990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r>
      <w:tr w:rsidR="004A5D46" w:rsidRPr="006C0291" w:rsidTr="008F6A5B">
        <w:trPr>
          <w:cantSplit/>
          <w:trHeight w:val="76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Основное мероприятие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21 1 02 00590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21 1 02 00590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21 1 02 00590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37,0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lastRenderedPageBreak/>
              <w:t>Непрограммные направления деятельности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40 0 00 00000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88 178,4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139 863,8</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Непрограммное направление деятельности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Обеспечение деятельности муниципальных органов местного самоуправления</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32 975,9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32 917,5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32 440,4</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32 382,0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8 756,8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8 756,8</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8 626,9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8 626,9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8 626,9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8 626,9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129,9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129,9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40 1 01 02040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129,9</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129,9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5 743,2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5 743,2</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5 743,2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5 743,2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40 1 01 02110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5 743,2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5 743,2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40 1 01 02120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4 187,2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4 187,2</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40 1 01 02120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4 187,2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4 187,2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40 1 01 02120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4 187,2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4 187,2</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40 1 01 02250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7 402,0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7 402,0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40 1 01 02250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7 402,0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7 402,0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40 1 01 02250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7 402,0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7 402,0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Прочие мероприятия органов местного самоуправления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6 351,2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6 292,8</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5 694,6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5 730,9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5 694,6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5 730,9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626,6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531,9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626,6</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531,9</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Уплата налогов, сборов и иных платежей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850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Исполнение отдельных полномочий Думы города Пыть-Яха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40 1 02 00000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535,5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535,5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40 1 02 72020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535,5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535,5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40 1 02 72020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404,5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404,5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40 1 02 72020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240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404,5</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404,5</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lastRenderedPageBreak/>
              <w:t>Социальное обеспечение и иные выплаты населению</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40 1 02 72020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131,0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131,0</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40 1 02 72020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330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131,0</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131,0</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Непрограммное направление деятельности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40 2 00 00000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6 224,2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6 449,7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40 2 00 51180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6 224,2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6 449,7</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w:t>
            </w:r>
            <w:bookmarkStart w:id="0" w:name="_GoBack"/>
            <w:bookmarkEnd w:id="0"/>
            <w:r w:rsidRPr="006C0291">
              <w:rPr>
                <w:rFonts w:ascii="Times New Roman" w:eastAsia="Times New Roman" w:hAnsi="Times New Roman" w:cs="Times New Roman"/>
                <w:sz w:val="20"/>
                <w:szCs w:val="20"/>
              </w:rPr>
              <w:t>иями, органами управления государственными внебюджетными фондами</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40 2 00 51180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6 224,2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6 449,7</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40 2 00 51180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120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6 224,2</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6 449,7</w:t>
            </w:r>
          </w:p>
        </w:tc>
      </w:tr>
      <w:tr w:rsidR="004A5D46" w:rsidRPr="006C0291" w:rsidTr="008F6A5B">
        <w:trPr>
          <w:cantSplit/>
          <w:trHeight w:val="51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xml:space="preserve">Непрограммное направление деятельности </w:t>
            </w:r>
            <w:r w:rsidR="006C0291">
              <w:rPr>
                <w:rFonts w:ascii="Times New Roman" w:eastAsia="Times New Roman" w:hAnsi="Times New Roman" w:cs="Times New Roman"/>
                <w:sz w:val="20"/>
                <w:szCs w:val="20"/>
              </w:rPr>
              <w:t>«</w:t>
            </w:r>
            <w:r w:rsidRPr="006C0291">
              <w:rPr>
                <w:rFonts w:ascii="Times New Roman" w:eastAsia="Times New Roman" w:hAnsi="Times New Roman" w:cs="Times New Roman"/>
                <w:sz w:val="20"/>
                <w:szCs w:val="20"/>
              </w:rPr>
              <w:t>Исполнение отдельных расходных обязательств муниципального образования городской округ Пыть-Ях</w:t>
            </w:r>
            <w:r w:rsidR="006C0291">
              <w:rPr>
                <w:rFonts w:ascii="Times New Roman" w:eastAsia="Times New Roman" w:hAnsi="Times New Roman" w:cs="Times New Roman"/>
                <w:sz w:val="20"/>
                <w:szCs w:val="20"/>
              </w:rPr>
              <w:t>»</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40 3 00 00000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48 978,3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100 496,6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Условно утверждённые расходы</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40 3 00 09990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 </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48 978,3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100 496,6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40 3 00 09990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800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48 978,3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100 496,6</w:t>
            </w:r>
          </w:p>
        </w:tc>
      </w:tr>
      <w:tr w:rsidR="004A5D46" w:rsidRPr="006C0291" w:rsidTr="008F6A5B">
        <w:trPr>
          <w:cantSplit/>
          <w:trHeight w:val="255"/>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Резервные средства</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40 3 00 09990</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870</w:t>
            </w:r>
          </w:p>
        </w:tc>
        <w:tc>
          <w:tcPr>
            <w:tcW w:w="596"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48 978,3</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sz w:val="20"/>
                <w:szCs w:val="20"/>
              </w:rPr>
            </w:pPr>
            <w:r w:rsidRPr="006C0291">
              <w:rPr>
                <w:rFonts w:ascii="Times New Roman" w:eastAsia="Times New Roman" w:hAnsi="Times New Roman" w:cs="Times New Roman"/>
                <w:sz w:val="20"/>
                <w:szCs w:val="20"/>
              </w:rPr>
              <w:t>100 496,6</w:t>
            </w:r>
          </w:p>
        </w:tc>
      </w:tr>
      <w:tr w:rsidR="004A5D46" w:rsidRPr="006C0291" w:rsidTr="008F6A5B">
        <w:trPr>
          <w:cantSplit/>
          <w:trHeight w:val="270"/>
        </w:trPr>
        <w:tc>
          <w:tcPr>
            <w:tcW w:w="2843" w:type="pct"/>
            <w:shd w:val="clear" w:color="auto" w:fill="auto"/>
            <w:hideMark/>
          </w:tcPr>
          <w:p w:rsidR="004A5D46" w:rsidRPr="006C0291" w:rsidRDefault="004A5D46" w:rsidP="004A5D46">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Всего</w:t>
            </w:r>
          </w:p>
        </w:tc>
        <w:tc>
          <w:tcPr>
            <w:tcW w:w="68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257" w:type="pct"/>
            <w:shd w:val="clear" w:color="auto" w:fill="auto"/>
            <w:noWrap/>
            <w:vAlign w:val="bottom"/>
            <w:hideMark/>
          </w:tcPr>
          <w:p w:rsidR="004A5D46" w:rsidRPr="006C0291" w:rsidRDefault="004A5D46" w:rsidP="004A5D46">
            <w:pPr>
              <w:spacing w:after="0" w:line="240" w:lineRule="auto"/>
              <w:jc w:val="center"/>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 </w:t>
            </w:r>
          </w:p>
        </w:tc>
        <w:tc>
          <w:tcPr>
            <w:tcW w:w="596" w:type="pct"/>
            <w:shd w:val="clear" w:color="auto" w:fill="auto"/>
            <w:vAlign w:val="bottom"/>
            <w:hideMark/>
          </w:tcPr>
          <w:p w:rsidR="004A5D46" w:rsidRPr="006C0291" w:rsidRDefault="004A5D46" w:rsidP="008F6A5B">
            <w:pPr>
              <w:spacing w:after="0" w:line="240" w:lineRule="auto"/>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3</w:t>
            </w:r>
            <w:r w:rsidR="008F6A5B" w:rsidRPr="006C0291">
              <w:rPr>
                <w:rFonts w:ascii="Times New Roman" w:eastAsia="Times New Roman" w:hAnsi="Times New Roman" w:cs="Times New Roman"/>
                <w:bCs/>
                <w:sz w:val="20"/>
                <w:szCs w:val="20"/>
              </w:rPr>
              <w:t> </w:t>
            </w:r>
            <w:r w:rsidRPr="006C0291">
              <w:rPr>
                <w:rFonts w:ascii="Times New Roman" w:eastAsia="Times New Roman" w:hAnsi="Times New Roman" w:cs="Times New Roman"/>
                <w:bCs/>
                <w:sz w:val="20"/>
                <w:szCs w:val="20"/>
              </w:rPr>
              <w:t>850</w:t>
            </w:r>
            <w:r w:rsidR="008F6A5B" w:rsidRPr="006C0291">
              <w:rPr>
                <w:rFonts w:ascii="Times New Roman" w:eastAsia="Times New Roman" w:hAnsi="Times New Roman" w:cs="Times New Roman"/>
                <w:bCs/>
                <w:sz w:val="20"/>
                <w:szCs w:val="20"/>
              </w:rPr>
              <w:t xml:space="preserve"> 9</w:t>
            </w:r>
            <w:r w:rsidRPr="006C0291">
              <w:rPr>
                <w:rFonts w:ascii="Times New Roman" w:eastAsia="Times New Roman" w:hAnsi="Times New Roman" w:cs="Times New Roman"/>
                <w:bCs/>
                <w:sz w:val="20"/>
                <w:szCs w:val="20"/>
              </w:rPr>
              <w:t>99,8</w:t>
            </w:r>
          </w:p>
        </w:tc>
        <w:tc>
          <w:tcPr>
            <w:tcW w:w="617" w:type="pct"/>
            <w:shd w:val="clear" w:color="auto" w:fill="auto"/>
            <w:vAlign w:val="bottom"/>
            <w:hideMark/>
          </w:tcPr>
          <w:p w:rsidR="004A5D46" w:rsidRPr="006C0291" w:rsidRDefault="004A5D46" w:rsidP="004A5D46">
            <w:pPr>
              <w:spacing w:after="0" w:line="240" w:lineRule="auto"/>
              <w:jc w:val="right"/>
              <w:rPr>
                <w:rFonts w:ascii="Times New Roman" w:eastAsia="Times New Roman" w:hAnsi="Times New Roman" w:cs="Times New Roman"/>
                <w:bCs/>
                <w:sz w:val="20"/>
                <w:szCs w:val="20"/>
              </w:rPr>
            </w:pPr>
            <w:r w:rsidRPr="006C0291">
              <w:rPr>
                <w:rFonts w:ascii="Times New Roman" w:eastAsia="Times New Roman" w:hAnsi="Times New Roman" w:cs="Times New Roman"/>
                <w:bCs/>
                <w:sz w:val="20"/>
                <w:szCs w:val="20"/>
              </w:rPr>
              <w:t>3 888 769,7</w:t>
            </w:r>
          </w:p>
        </w:tc>
      </w:tr>
    </w:tbl>
    <w:p w:rsidR="004A5D46" w:rsidRPr="006C0291" w:rsidRDefault="004A5D46" w:rsidP="00E619A7">
      <w:pPr>
        <w:spacing w:after="0" w:line="240" w:lineRule="auto"/>
        <w:jc w:val="right"/>
        <w:rPr>
          <w:rFonts w:ascii="Times New Roman" w:hAnsi="Times New Roman" w:cs="Times New Roman"/>
          <w:sz w:val="28"/>
          <w:szCs w:val="28"/>
        </w:rPr>
      </w:pPr>
    </w:p>
    <w:p w:rsidR="004A5D46" w:rsidRPr="006C0291" w:rsidRDefault="004A5D46" w:rsidP="00E619A7">
      <w:pPr>
        <w:spacing w:after="0" w:line="240" w:lineRule="auto"/>
        <w:jc w:val="right"/>
        <w:rPr>
          <w:rFonts w:ascii="Times New Roman" w:hAnsi="Times New Roman" w:cs="Times New Roman"/>
          <w:sz w:val="28"/>
          <w:szCs w:val="28"/>
        </w:rPr>
      </w:pPr>
    </w:p>
    <w:p w:rsidR="00922378" w:rsidRPr="006C0291" w:rsidRDefault="00922378" w:rsidP="00E619A7">
      <w:pPr>
        <w:spacing w:after="0" w:line="240" w:lineRule="auto"/>
        <w:jc w:val="right"/>
        <w:rPr>
          <w:rFonts w:ascii="Times New Roman" w:hAnsi="Times New Roman" w:cs="Times New Roman"/>
          <w:sz w:val="28"/>
          <w:szCs w:val="28"/>
        </w:rPr>
      </w:pPr>
    </w:p>
    <w:sectPr w:rsidR="00922378" w:rsidRPr="006C0291" w:rsidSect="006C0291">
      <w:headerReference w:type="default" r:id="rId8"/>
      <w:pgSz w:w="11906" w:h="16838"/>
      <w:pgMar w:top="567" w:right="851" w:bottom="567" w:left="851" w:header="283" w:footer="283" w:gutter="0"/>
      <w:pgNumType w:start="1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284" w:rsidRDefault="00B17284" w:rsidP="00E619A7">
      <w:pPr>
        <w:spacing w:after="0" w:line="240" w:lineRule="auto"/>
      </w:pPr>
      <w:r>
        <w:separator/>
      </w:r>
    </w:p>
  </w:endnote>
  <w:endnote w:type="continuationSeparator" w:id="0">
    <w:p w:rsidR="00B17284" w:rsidRDefault="00B17284"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284" w:rsidRDefault="00B17284" w:rsidP="00E619A7">
      <w:pPr>
        <w:spacing w:after="0" w:line="240" w:lineRule="auto"/>
      </w:pPr>
      <w:r>
        <w:separator/>
      </w:r>
    </w:p>
  </w:footnote>
  <w:footnote w:type="continuationSeparator" w:id="0">
    <w:p w:rsidR="00B17284" w:rsidRDefault="00B17284"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947378"/>
      <w:docPartObj>
        <w:docPartGallery w:val="Page Numbers (Top of Page)"/>
        <w:docPartUnique/>
      </w:docPartObj>
    </w:sdtPr>
    <w:sdtEndPr>
      <w:rPr>
        <w:rFonts w:ascii="Times New Roman" w:hAnsi="Times New Roman" w:cs="Times New Roman"/>
        <w:sz w:val="24"/>
        <w:szCs w:val="24"/>
      </w:rPr>
    </w:sdtEndPr>
    <w:sdtContent>
      <w:p w:rsidR="00944B32" w:rsidRPr="006C0291" w:rsidRDefault="00944B32">
        <w:pPr>
          <w:pStyle w:val="a5"/>
          <w:jc w:val="right"/>
          <w:rPr>
            <w:rFonts w:ascii="Times New Roman" w:hAnsi="Times New Roman" w:cs="Times New Roman"/>
            <w:sz w:val="24"/>
            <w:szCs w:val="24"/>
          </w:rPr>
        </w:pPr>
        <w:r w:rsidRPr="006C0291">
          <w:rPr>
            <w:rFonts w:ascii="Times New Roman" w:hAnsi="Times New Roman" w:cs="Times New Roman"/>
            <w:sz w:val="24"/>
            <w:szCs w:val="24"/>
          </w:rPr>
          <w:fldChar w:fldCharType="begin"/>
        </w:r>
        <w:r w:rsidRPr="006C0291">
          <w:rPr>
            <w:rFonts w:ascii="Times New Roman" w:hAnsi="Times New Roman" w:cs="Times New Roman"/>
            <w:sz w:val="24"/>
            <w:szCs w:val="24"/>
          </w:rPr>
          <w:instrText>PAGE   \* MERGEFORMAT</w:instrText>
        </w:r>
        <w:r w:rsidRPr="006C0291">
          <w:rPr>
            <w:rFonts w:ascii="Times New Roman" w:hAnsi="Times New Roman" w:cs="Times New Roman"/>
            <w:sz w:val="24"/>
            <w:szCs w:val="24"/>
          </w:rPr>
          <w:fldChar w:fldCharType="separate"/>
        </w:r>
        <w:r w:rsidR="00D56883">
          <w:rPr>
            <w:rFonts w:ascii="Times New Roman" w:hAnsi="Times New Roman" w:cs="Times New Roman"/>
            <w:noProof/>
            <w:sz w:val="24"/>
            <w:szCs w:val="24"/>
          </w:rPr>
          <w:t>150</w:t>
        </w:r>
        <w:r w:rsidRPr="006C0291">
          <w:rPr>
            <w:rFonts w:ascii="Times New Roman" w:hAnsi="Times New Roman" w:cs="Times New Roman"/>
            <w:sz w:val="24"/>
            <w:szCs w:val="24"/>
          </w:rP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43CBE"/>
    <w:rsid w:val="000530F6"/>
    <w:rsid w:val="000F353C"/>
    <w:rsid w:val="000F5406"/>
    <w:rsid w:val="00114F68"/>
    <w:rsid w:val="001F0DA1"/>
    <w:rsid w:val="002246D7"/>
    <w:rsid w:val="00255EA7"/>
    <w:rsid w:val="002B68CB"/>
    <w:rsid w:val="00301572"/>
    <w:rsid w:val="0031592E"/>
    <w:rsid w:val="0035037A"/>
    <w:rsid w:val="00352A84"/>
    <w:rsid w:val="003F11EE"/>
    <w:rsid w:val="00441D59"/>
    <w:rsid w:val="004A5D46"/>
    <w:rsid w:val="004F7130"/>
    <w:rsid w:val="00550948"/>
    <w:rsid w:val="00615C20"/>
    <w:rsid w:val="006C0291"/>
    <w:rsid w:val="006C47E0"/>
    <w:rsid w:val="006D5A1E"/>
    <w:rsid w:val="006E1A1C"/>
    <w:rsid w:val="00817E52"/>
    <w:rsid w:val="008772DE"/>
    <w:rsid w:val="008B6D71"/>
    <w:rsid w:val="008E02FC"/>
    <w:rsid w:val="008F6A5B"/>
    <w:rsid w:val="00922378"/>
    <w:rsid w:val="00944B32"/>
    <w:rsid w:val="00986CD9"/>
    <w:rsid w:val="009F62AD"/>
    <w:rsid w:val="00A60517"/>
    <w:rsid w:val="00AA405F"/>
    <w:rsid w:val="00AB5F27"/>
    <w:rsid w:val="00B17284"/>
    <w:rsid w:val="00B577B0"/>
    <w:rsid w:val="00C800B8"/>
    <w:rsid w:val="00D001E5"/>
    <w:rsid w:val="00D40128"/>
    <w:rsid w:val="00D56883"/>
    <w:rsid w:val="00DA13F8"/>
    <w:rsid w:val="00DA56F4"/>
    <w:rsid w:val="00DB4A17"/>
    <w:rsid w:val="00DC4D06"/>
    <w:rsid w:val="00E0032A"/>
    <w:rsid w:val="00E619A7"/>
    <w:rsid w:val="00EF21A3"/>
    <w:rsid w:val="00EF2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 w:type="paragraph" w:customStyle="1" w:styleId="xl88">
    <w:name w:val="xl88"/>
    <w:basedOn w:val="a"/>
    <w:rsid w:val="004A5D46"/>
    <w:pPr>
      <w:pBdr>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9">
    <w:name w:val="xl89"/>
    <w:basedOn w:val="a"/>
    <w:rsid w:val="004A5D46"/>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0">
    <w:name w:val="xl90"/>
    <w:basedOn w:val="a"/>
    <w:rsid w:val="004A5D46"/>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1">
    <w:name w:val="xl91"/>
    <w:basedOn w:val="a"/>
    <w:rsid w:val="004A5D46"/>
    <w:pPr>
      <w:pBdr>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2">
    <w:name w:val="xl92"/>
    <w:basedOn w:val="a"/>
    <w:rsid w:val="004A5D4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3">
    <w:name w:val="xl93"/>
    <w:basedOn w:val="a"/>
    <w:rsid w:val="004A5D4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4">
    <w:name w:val="xl94"/>
    <w:basedOn w:val="a"/>
    <w:rsid w:val="004A5D4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5">
    <w:name w:val="xl95"/>
    <w:basedOn w:val="a"/>
    <w:rsid w:val="004A5D46"/>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6">
    <w:name w:val="xl96"/>
    <w:basedOn w:val="a"/>
    <w:rsid w:val="004A5D46"/>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7">
    <w:name w:val="xl97"/>
    <w:basedOn w:val="a"/>
    <w:rsid w:val="004A5D46"/>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8">
    <w:name w:val="xl98"/>
    <w:basedOn w:val="a"/>
    <w:rsid w:val="004A5D4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9">
    <w:name w:val="xl99"/>
    <w:basedOn w:val="a"/>
    <w:rsid w:val="004A5D4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0">
    <w:name w:val="xl100"/>
    <w:basedOn w:val="a"/>
    <w:rsid w:val="004A5D46"/>
    <w:pPr>
      <w:pBdr>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1">
    <w:name w:val="xl101"/>
    <w:basedOn w:val="a"/>
    <w:rsid w:val="004A5D46"/>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 w:type="paragraph" w:customStyle="1" w:styleId="xl88">
    <w:name w:val="xl88"/>
    <w:basedOn w:val="a"/>
    <w:rsid w:val="004A5D46"/>
    <w:pPr>
      <w:pBdr>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9">
    <w:name w:val="xl89"/>
    <w:basedOn w:val="a"/>
    <w:rsid w:val="004A5D46"/>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0">
    <w:name w:val="xl90"/>
    <w:basedOn w:val="a"/>
    <w:rsid w:val="004A5D46"/>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1">
    <w:name w:val="xl91"/>
    <w:basedOn w:val="a"/>
    <w:rsid w:val="004A5D46"/>
    <w:pPr>
      <w:pBdr>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2">
    <w:name w:val="xl92"/>
    <w:basedOn w:val="a"/>
    <w:rsid w:val="004A5D4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3">
    <w:name w:val="xl93"/>
    <w:basedOn w:val="a"/>
    <w:rsid w:val="004A5D4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4">
    <w:name w:val="xl94"/>
    <w:basedOn w:val="a"/>
    <w:rsid w:val="004A5D4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5">
    <w:name w:val="xl95"/>
    <w:basedOn w:val="a"/>
    <w:rsid w:val="004A5D46"/>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6">
    <w:name w:val="xl96"/>
    <w:basedOn w:val="a"/>
    <w:rsid w:val="004A5D46"/>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7">
    <w:name w:val="xl97"/>
    <w:basedOn w:val="a"/>
    <w:rsid w:val="004A5D46"/>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8">
    <w:name w:val="xl98"/>
    <w:basedOn w:val="a"/>
    <w:rsid w:val="004A5D4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9">
    <w:name w:val="xl99"/>
    <w:basedOn w:val="a"/>
    <w:rsid w:val="004A5D4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0">
    <w:name w:val="xl100"/>
    <w:basedOn w:val="a"/>
    <w:rsid w:val="004A5D46"/>
    <w:pPr>
      <w:pBdr>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1">
    <w:name w:val="xl101"/>
    <w:basedOn w:val="a"/>
    <w:rsid w:val="004A5D46"/>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59402">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845631441">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442645811">
      <w:bodyDiv w:val="1"/>
      <w:marLeft w:val="0"/>
      <w:marRight w:val="0"/>
      <w:marTop w:val="0"/>
      <w:marBottom w:val="0"/>
      <w:divBdr>
        <w:top w:val="none" w:sz="0" w:space="0" w:color="auto"/>
        <w:left w:val="none" w:sz="0" w:space="0" w:color="auto"/>
        <w:bottom w:val="none" w:sz="0" w:space="0" w:color="auto"/>
        <w:right w:val="none" w:sz="0" w:space="0" w:color="auto"/>
      </w:divBdr>
    </w:div>
    <w:div w:id="1539585142">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D10D6-610A-4B3C-B482-25F0E825A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13998</Words>
  <Characters>79790</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2022-11-25T12:00:00Z</cp:lastPrinted>
  <dcterms:created xsi:type="dcterms:W3CDTF">2022-12-08T07:30:00Z</dcterms:created>
  <dcterms:modified xsi:type="dcterms:W3CDTF">2022-12-08T08:01:00Z</dcterms:modified>
</cp:coreProperties>
</file>